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D1" w:rsidRPr="00B70AD1" w:rsidRDefault="00B70AD1" w:rsidP="00B70AD1">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B70AD1" w:rsidRPr="00B70AD1" w:rsidRDefault="00B70AD1" w:rsidP="00B70A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Зарегистрировано в Минюсте России 21 марта 2023 г. N 72654</w:t>
      </w:r>
    </w:p>
    <w:p w:rsidR="00B70AD1" w:rsidRPr="00B70AD1" w:rsidRDefault="00B70AD1" w:rsidP="00B70AD1">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B70AD1" w:rsidRPr="00B70AD1" w:rsidRDefault="00B70AD1" w:rsidP="00B70A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МИНИСТЕРСТВО ПРОСВЕЩЕНИЯ РОССИЙСКОЙ ФЕДЕРАЦИИ</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ПРИКАЗ</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от 24 ноября 2022 г. N 1023</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ОБ УТВЕРЖДЕНИИ</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ФЕДЕРАЛЬНОЙ АДАПТИРОВАННОЙ ОБРАЗОВАТЕЛЬНОЙ ПРОГРАММЫ</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НАЧАЛЬНОГО ОБЩЕГО ОБРАЗОВАНИЯ ДЛЯ ОБУЧАЮЩИХСЯ</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С ОГРАНИЧЕННЫМИ ВОЗМОЖНОСТЯМИ ЗДОРОВЬЯ</w:t>
      </w:r>
    </w:p>
    <w:p w:rsidR="00B70AD1" w:rsidRPr="00B70AD1" w:rsidRDefault="00B70AD1" w:rsidP="00B70A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В соответствии с </w:t>
      </w:r>
      <w:hyperlink r:id="rId6" w:history="1">
        <w:r w:rsidRPr="00B70AD1">
          <w:rPr>
            <w:rFonts w:ascii="Times New Roman" w:eastAsia="Times New Roman" w:hAnsi="Times New Roman" w:cs="Times New Roman"/>
            <w:color w:val="0000FF"/>
            <w:sz w:val="24"/>
            <w:szCs w:val="24"/>
            <w:lang w:eastAsia="ru-RU"/>
          </w:rPr>
          <w:t>частью 6.5 статьи 12</w:t>
        </w:r>
      </w:hyperlink>
      <w:r w:rsidRPr="00B70AD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history="1">
        <w:r w:rsidRPr="00B70AD1">
          <w:rPr>
            <w:rFonts w:ascii="Times New Roman" w:eastAsia="Times New Roman" w:hAnsi="Times New Roman" w:cs="Times New Roman"/>
            <w:color w:val="0000FF"/>
            <w:sz w:val="24"/>
            <w:szCs w:val="24"/>
            <w:lang w:eastAsia="ru-RU"/>
          </w:rPr>
          <w:t>пунктом 1</w:t>
        </w:r>
      </w:hyperlink>
      <w:r w:rsidRPr="00B70AD1">
        <w:rPr>
          <w:rFonts w:ascii="Times New Roman" w:eastAsia="Times New Roman" w:hAnsi="Times New Roman" w:cs="Times New Roman"/>
          <w:sz w:val="24"/>
          <w:szCs w:val="24"/>
          <w:lang w:eastAsia="ru-RU"/>
        </w:rPr>
        <w:t xml:space="preserve"> и </w:t>
      </w:r>
      <w:hyperlink r:id="rId8" w:history="1">
        <w:r w:rsidRPr="00B70AD1">
          <w:rPr>
            <w:rFonts w:ascii="Times New Roman" w:eastAsia="Times New Roman" w:hAnsi="Times New Roman" w:cs="Times New Roman"/>
            <w:color w:val="0000FF"/>
            <w:sz w:val="24"/>
            <w:szCs w:val="24"/>
            <w:lang w:eastAsia="ru-RU"/>
          </w:rPr>
          <w:t>подпунктом 4.2.6(2) пункта 4</w:t>
        </w:r>
      </w:hyperlink>
      <w:r w:rsidRPr="00B70AD1">
        <w:rPr>
          <w:rFonts w:ascii="Times New Roman" w:eastAsia="Times New Roman" w:hAnsi="Times New Roman" w:cs="Times New Roman"/>
          <w:sz w:val="24"/>
          <w:szCs w:val="24"/>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Утвердить прилагаемую федеральную адаптированную образовательную </w:t>
      </w:r>
      <w:hyperlink w:anchor="Par29" w:tooltip="ФЕДЕРАЛЬНАЯ АДАПТИРОВАННАЯ ОБРАЗОВАТЕЛЬНАЯ ПРОГРАММА" w:history="1">
        <w:r w:rsidRPr="00B70AD1">
          <w:rPr>
            <w:rFonts w:ascii="Times New Roman" w:eastAsia="Times New Roman" w:hAnsi="Times New Roman" w:cs="Times New Roman"/>
            <w:color w:val="0000FF"/>
            <w:sz w:val="24"/>
            <w:szCs w:val="24"/>
            <w:lang w:eastAsia="ru-RU"/>
          </w:rPr>
          <w:t>программу</w:t>
        </w:r>
      </w:hyperlink>
      <w:r w:rsidRPr="00B70AD1">
        <w:rPr>
          <w:rFonts w:ascii="Times New Roman" w:eastAsia="Times New Roman" w:hAnsi="Times New Roman" w:cs="Times New Roman"/>
          <w:sz w:val="24"/>
          <w:szCs w:val="24"/>
          <w:lang w:eastAsia="ru-RU"/>
        </w:rPr>
        <w:t xml:space="preserve"> начального общего образования для обучающихся с ограниченными возможностями здоровья.</w:t>
      </w: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Министр</w:t>
      </w:r>
    </w:p>
    <w:p w:rsidR="00B70AD1" w:rsidRPr="00B70AD1" w:rsidRDefault="00B70AD1" w:rsidP="00B70A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С.С.КРАВЦОВ</w:t>
      </w: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Утверждена</w:t>
      </w:r>
    </w:p>
    <w:p w:rsidR="00B70AD1" w:rsidRPr="00B70AD1" w:rsidRDefault="00B70AD1" w:rsidP="00B70A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приказом Министерства просвещения</w:t>
      </w:r>
    </w:p>
    <w:p w:rsidR="00B70AD1" w:rsidRPr="00B70AD1" w:rsidRDefault="00B70AD1" w:rsidP="00B70A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Российской Федерации</w:t>
      </w:r>
    </w:p>
    <w:p w:rsidR="00B70AD1" w:rsidRPr="00B70AD1" w:rsidRDefault="00B70AD1" w:rsidP="00B70A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от 24 ноября 2022 г. N 1023</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Par29"/>
      <w:bookmarkEnd w:id="0"/>
      <w:r w:rsidRPr="00B70AD1">
        <w:rPr>
          <w:rFonts w:ascii="Arial" w:eastAsia="Times New Roman" w:hAnsi="Arial" w:cs="Arial"/>
          <w:b/>
          <w:bCs/>
          <w:sz w:val="24"/>
          <w:szCs w:val="24"/>
          <w:lang w:eastAsia="ru-RU"/>
        </w:rPr>
        <w:t>ФЕДЕРАЛЬНАЯ АДАПТИРОВАННАЯ ОБРАЗОВАТЕЛЬНАЯ ПРОГРАММА</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НАЧАЛЬНОГО ОБЩЕГО ОБРАЗОВАНИЯ ДЛЯ ОБУЧАЮЩИХСЯ</w:t>
      </w:r>
    </w:p>
    <w:p w:rsidR="00B70AD1" w:rsidRPr="00B70AD1" w:rsidRDefault="00B70AD1" w:rsidP="00B70AD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70AD1">
        <w:rPr>
          <w:rFonts w:ascii="Arial" w:eastAsia="Times New Roman" w:hAnsi="Arial" w:cs="Arial"/>
          <w:b/>
          <w:bCs/>
          <w:sz w:val="24"/>
          <w:szCs w:val="24"/>
          <w:lang w:eastAsia="ru-RU"/>
        </w:rPr>
        <w:t>С ОГРАНИЧЕННЫМИ ВОЗМОЖНОСТЯМИ ЗДОРОВЬЯ</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bookmarkStart w:id="1" w:name="Par33"/>
      <w:bookmarkEnd w:id="1"/>
      <w:r w:rsidRPr="00B70AD1">
        <w:rPr>
          <w:rFonts w:ascii="Arial" w:eastAsia="Times New Roman" w:hAnsi="Arial" w:cs="Arial"/>
          <w:b/>
          <w:bCs/>
          <w:sz w:val="24"/>
          <w:szCs w:val="24"/>
          <w:lang w:eastAsia="ru-RU"/>
        </w:rPr>
        <w:t>I. Общие положения</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9" w:history="1">
        <w:r w:rsidRPr="00B70AD1">
          <w:rPr>
            <w:rFonts w:ascii="Times New Roman" w:eastAsia="Times New Roman" w:hAnsi="Times New Roman" w:cs="Times New Roman"/>
            <w:color w:val="0000FF"/>
            <w:sz w:val="24"/>
            <w:szCs w:val="24"/>
            <w:lang w:eastAsia="ru-RU"/>
          </w:rPr>
          <w:t>стандарта</w:t>
        </w:r>
      </w:hyperlink>
      <w:r w:rsidRPr="00B70AD1">
        <w:rPr>
          <w:rFonts w:ascii="Times New Roman" w:eastAsia="Times New Roman" w:hAnsi="Times New Roman" w:cs="Times New Roman"/>
          <w:sz w:val="24"/>
          <w:szCs w:val="24"/>
          <w:lang w:eastAsia="ru-RU"/>
        </w:rPr>
        <w:t xml:space="preserve"> начального общего образования обучающихся с ограниченными возможностями здоровья (далее - ФГОС НОО обучающихся с ОВЗ) &lt;1&gt;, </w:t>
      </w:r>
      <w:r w:rsidRPr="00B70AD1">
        <w:rPr>
          <w:rFonts w:ascii="Times New Roman" w:eastAsia="Times New Roman" w:hAnsi="Times New Roman" w:cs="Times New Roman"/>
          <w:sz w:val="24"/>
          <w:szCs w:val="24"/>
          <w:lang w:eastAsia="ru-RU"/>
        </w:rPr>
        <w:lastRenderedPageBreak/>
        <w:t>предъявляемых в части образования обучающихся с ограниченными возможностями здоровья (далее - ОВЗ).</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&lt;1&gt; Федеральный государственный образовательный </w:t>
      </w:r>
      <w:hyperlink r:id="rId10" w:history="1">
        <w:r w:rsidRPr="00B70AD1">
          <w:rPr>
            <w:rFonts w:ascii="Times New Roman" w:eastAsia="Times New Roman" w:hAnsi="Times New Roman" w:cs="Times New Roman"/>
            <w:color w:val="0000FF"/>
            <w:sz w:val="24"/>
            <w:szCs w:val="24"/>
            <w:lang w:eastAsia="ru-RU"/>
          </w:rPr>
          <w:t>стандарт</w:t>
        </w:r>
      </w:hyperlink>
      <w:r w:rsidRPr="00B70AD1">
        <w:rPr>
          <w:rFonts w:ascii="Times New Roman" w:eastAsia="Times New Roman" w:hAnsi="Times New Roman" w:cs="Times New Roman"/>
          <w:sz w:val="24"/>
          <w:szCs w:val="24"/>
          <w:lang w:eastAsia="ru-RU"/>
        </w:rP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w:t>
      </w:r>
      <w:r w:rsidR="005A7B07">
        <w:rPr>
          <w:rFonts w:ascii="Times New Roman" w:eastAsia="Times New Roman" w:hAnsi="Times New Roman" w:cs="Times New Roman"/>
          <w:sz w:val="24"/>
          <w:szCs w:val="24"/>
          <w:lang w:eastAsia="ru-RU"/>
        </w:rPr>
        <w:t>3</w:t>
      </w:r>
      <w:r w:rsidRPr="00B70AD1">
        <w:rPr>
          <w:rFonts w:ascii="Times New Roman" w:eastAsia="Times New Roman" w:hAnsi="Times New Roman" w:cs="Times New Roman"/>
          <w:sz w:val="24"/>
          <w:szCs w:val="24"/>
          <w:lang w:eastAsia="ru-RU"/>
        </w:rPr>
        <w:t>8 (зарегистрирован Министерством юстиции Российской Федерации 3 февраля 2015 г., регистрационный N 35847).</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 ФАОП НОО имеет варианты:</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2.1. ФАОП НОО для глухих обучающихся включает четыре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глухих обучающихся (вариант 1.1);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глухих обучающихся (вариант 1.2);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ФАОП НОО для глухих обучающихся с легкой умственной отсталостью (интеллектуальными нарушениями) (вариант 1.3);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г) ФАОП НОО для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2.2. ФАОП НОО для слабослышащих и позднооглохших обучающихся включает три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слабослышащих и позднооглохших обучающихся (вариант 2.1);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слабослышащих и позднооглохших обучающихся (вариант 2.2);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ФАОП НОО для слабослышащих и позднооглохших обучающихся с умственной отсталостью (интеллектуальными нарушениями) (вариант 2.3);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2.3. ФАОП НОО для слепых обучающихся включает четыре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слепых обучающихся (вариант 3.1);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слепых обучающихся (вариант 3.2);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ФАОП НОО для слепых обучающихся с легкой умственной отсталостью (интеллектуальными нарушениями) (вариант 3.3);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г) ФАОП НОО для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2.4. ФАОП НОО для слабовидящих обучающихся включает три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слабовидящих обучающихся (вариант 4.1);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слабовидящих обучающихся (вариант 4.2);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lastRenderedPageBreak/>
        <w:t>в) ФАОП НОО для слабовидящих обучающихся с умственной отсталостью (интеллектуальными нарушениями) (вариант 4.3);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2.5. ФАОП НОО для обучающихся с тяжелыми нарушениями речи (далее - ТНР) включает два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обучающихся с ТНР (вариант 5.1);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обучающихся с ТНР (вариант 5.2);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2.6. ФАОП НОО для обучающихся с нарушениями опорно-двигательного аппарата (далее - НОДА) включает четыре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обучающихся с НОДА (вариант 6.1);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обучающихся с НОДА (вариант 6.2);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ФАОП НОО для обучающихся с НОДА с легкой умственной отсталостью (интеллектуальными нарушениями) (вариант 6.3);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г) ФАОП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2.7. ФАОП НОО для обучающихся с задержкой психического развития (далее - ЗПР) включает два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обучающихся с ЗПР (вариант 7.1);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обучающихся с ЗПР (вариант 7.2);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2.8. ФАОП НОО для обучающихся с расстройствами аутистического спектра (далее - РАС) включает четыре варианта: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ФАОП НОО для обучающихся с РАС (вариант 8.1);</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ФАОП НОО для обучающихся с РАС (вариант 8.2);</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ФАОП НОО для обучающихся с РАС с легкой умственной отсталостью (интеллектуальными нарушениями) (вариант 8.3);</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г) 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3. 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&lt;2&gt;.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lastRenderedPageBreak/>
        <w:t xml:space="preserve">&lt;2&gt; </w:t>
      </w:r>
      <w:hyperlink r:id="rId11" w:history="1">
        <w:r w:rsidRPr="00B70AD1">
          <w:rPr>
            <w:rFonts w:ascii="Times New Roman" w:eastAsia="Times New Roman" w:hAnsi="Times New Roman" w:cs="Times New Roman"/>
            <w:color w:val="0000FF"/>
            <w:sz w:val="24"/>
            <w:szCs w:val="24"/>
            <w:lang w:eastAsia="ru-RU"/>
          </w:rPr>
          <w:t>Пункт 10.1 статьи 2</w:t>
        </w:r>
      </w:hyperlink>
      <w:r w:rsidRPr="00B70AD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3.1. Каждый вариант ФАОП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w:t>
      </w:r>
      <w:hyperlink r:id="rId12" w:history="1">
        <w:r w:rsidRPr="00B70AD1">
          <w:rPr>
            <w:rFonts w:ascii="Times New Roman" w:eastAsia="Times New Roman" w:hAnsi="Times New Roman" w:cs="Times New Roman"/>
            <w:color w:val="0000FF"/>
            <w:sz w:val="24"/>
            <w:szCs w:val="24"/>
            <w:lang w:eastAsia="ru-RU"/>
          </w:rPr>
          <w:t>ФГОС</w:t>
        </w:r>
      </w:hyperlink>
      <w:r w:rsidRPr="00B70AD1">
        <w:rPr>
          <w:rFonts w:ascii="Times New Roman" w:eastAsia="Times New Roman" w:hAnsi="Times New Roman" w:cs="Times New Roman"/>
          <w:sz w:val="24"/>
          <w:szCs w:val="24"/>
          <w:lang w:eastAsia="ru-RU"/>
        </w:rPr>
        <w:t xml:space="preserve"> НОО обучающихся с ОВЗ и ФАОП НОО.</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4.1. В соответствии с вариантами ФАОП НОО образовательная организация может разрабатывать один или несколько вариантов: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глухих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слабослышащих и позднооглохших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слепых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слабовидящих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обучающихся с ТНР;</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обучающихся с НОДА;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обучающихся с ЗПР;</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АООП НОО для обучающихся с РАС.</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5. Каждый вариант ФАОП НОО включает три раздела: целевой, содержательный, организационный &lt;3&gt;: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&lt;3&gt; </w:t>
      </w:r>
      <w:hyperlink r:id="rId13" w:history="1">
        <w:r w:rsidRPr="00B70AD1">
          <w:rPr>
            <w:rFonts w:ascii="Times New Roman" w:eastAsia="Times New Roman" w:hAnsi="Times New Roman" w:cs="Times New Roman"/>
            <w:color w:val="0000FF"/>
            <w:sz w:val="24"/>
            <w:szCs w:val="24"/>
            <w:lang w:eastAsia="ru-RU"/>
          </w:rPr>
          <w:t>Пункт 2.8</w:t>
        </w:r>
      </w:hyperlink>
      <w:r w:rsidRPr="00B70AD1">
        <w:rPr>
          <w:rFonts w:ascii="Times New Roman" w:eastAsia="Times New Roman" w:hAnsi="Times New Roman" w:cs="Times New Roman"/>
          <w:sz w:val="24"/>
          <w:szCs w:val="24"/>
          <w:lang w:eastAsia="ru-RU"/>
        </w:rPr>
        <w:t xml:space="preserve"> ФГОС НОО обучающихся с ОВЗ.</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5.1. 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5.2. Целевой раздел ФАОП НОО включает:</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пояснительную записку;</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планируемые результаты освоения обучающимися ФАОП НОО;</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lastRenderedPageBreak/>
        <w:t>систему оценки достижения планируемых результатов освоения ФАОП НОО.</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5.3. Содержательный раздел ФАОП НОО включает следующие программы, ориентированные на достижение предметных, метапредметных и личностных результатов: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федеральные рабочие программы учебных предметов;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программу формирования универсальных учебных действий (далее - УУД) у обучающихся (в вариантах 1.1 - 8.1 и 1.2 - 8.2 ФАОП НОО);</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программу коррекционной работы;</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федеральную рабочую программу воспитания.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6. 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w:t>
      </w:r>
      <w:hyperlink r:id="rId14" w:history="1">
        <w:r w:rsidRPr="00B70AD1">
          <w:rPr>
            <w:rFonts w:ascii="Times New Roman" w:eastAsia="Times New Roman" w:hAnsi="Times New Roman" w:cs="Times New Roman"/>
            <w:color w:val="0000FF"/>
            <w:sz w:val="24"/>
            <w:szCs w:val="24"/>
            <w:lang w:eastAsia="ru-RU"/>
          </w:rPr>
          <w:t>ФГОС</w:t>
        </w:r>
      </w:hyperlink>
      <w:r w:rsidRPr="00B70AD1">
        <w:rPr>
          <w:rFonts w:ascii="Times New Roman" w:eastAsia="Times New Roman" w:hAnsi="Times New Roman" w:cs="Times New Roman"/>
          <w:sz w:val="24"/>
          <w:szCs w:val="24"/>
          <w:lang w:eastAsia="ru-RU"/>
        </w:rPr>
        <w:t xml:space="preserve"> НОО обучающихся с ОВЗ к результатам освоения программы начального общего образования.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7. Программа формирования УУД содержит:</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описание взаимосвязи УУД с содержанием учебных предметов;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характеристики регулятивных, познавательных, коммуникативных УУД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8.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&lt;2&gt; </w:t>
      </w:r>
      <w:hyperlink r:id="rId15" w:history="1">
        <w:r w:rsidRPr="00B70AD1">
          <w:rPr>
            <w:rFonts w:ascii="Times New Roman" w:eastAsia="Times New Roman" w:hAnsi="Times New Roman" w:cs="Times New Roman"/>
            <w:color w:val="0000FF"/>
            <w:sz w:val="24"/>
            <w:szCs w:val="24"/>
            <w:lang w:eastAsia="ru-RU"/>
          </w:rPr>
          <w:t>Указ</w:t>
        </w:r>
      </w:hyperlink>
      <w:r w:rsidRPr="00B70AD1">
        <w:rPr>
          <w:rFonts w:ascii="Times New Roman" w:eastAsia="Times New Roman" w:hAnsi="Times New Roman" w:cs="Times New Roman"/>
          <w:sz w:val="24"/>
          <w:szCs w:val="24"/>
          <w:lang w:eastAsia="ru-RU"/>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rsidR="00B70AD1" w:rsidRPr="00B70AD1" w:rsidRDefault="00B70AD1" w:rsidP="00B70A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0AD1" w:rsidRPr="00B70AD1" w:rsidRDefault="00B70AD1" w:rsidP="00B70A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9. 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федеральный учебный план;</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федеральный календарный учебный график;</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lastRenderedPageBreak/>
        <w:t>10. В основу формирования АООП НОО положены следующие принципы:</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б) принцип учета типологических и индивидуальных образовательных потребностей обучающихся;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в) принцип коррекционной направленности образовательного процесса;</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д) онтогенетический принцип;</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ж) принцип целостности содержания образования;</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к) принцип сотрудничества с семьей;</w:t>
      </w:r>
    </w:p>
    <w:p w:rsidR="00B70AD1" w:rsidRPr="00B70AD1" w:rsidRDefault="00B70AD1" w:rsidP="00B70AD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70AD1">
        <w:rPr>
          <w:rFonts w:ascii="Times New Roman" w:eastAsia="Times New Roman" w:hAnsi="Times New Roman" w:cs="Times New Roman"/>
          <w:sz w:val="24"/>
          <w:szCs w:val="24"/>
          <w:lang w:eastAsia="ru-RU"/>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6" w:history="1">
        <w:r w:rsidRPr="00B70AD1">
          <w:rPr>
            <w:rFonts w:ascii="Times New Roman" w:eastAsia="Times New Roman" w:hAnsi="Times New Roman" w:cs="Times New Roman"/>
            <w:color w:val="0000FF"/>
            <w:sz w:val="24"/>
            <w:szCs w:val="24"/>
            <w:lang w:eastAsia="ru-RU"/>
          </w:rPr>
          <w:t>СанПиН 1.2.3685-21</w:t>
        </w:r>
      </w:hyperlink>
      <w:r w:rsidRPr="00B70AD1">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7" w:history="1">
        <w:r w:rsidRPr="00B70AD1">
          <w:rPr>
            <w:rFonts w:ascii="Times New Roman" w:eastAsia="Times New Roman" w:hAnsi="Times New Roman" w:cs="Times New Roman"/>
            <w:color w:val="0000FF"/>
            <w:sz w:val="24"/>
            <w:szCs w:val="24"/>
            <w:lang w:eastAsia="ru-RU"/>
          </w:rPr>
          <w:t>СП 2.4.3648-20</w:t>
        </w:r>
      </w:hyperlink>
      <w:r w:rsidRPr="00B70AD1">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w:t>
      </w:r>
      <w:r w:rsidR="005A7B07">
        <w:rPr>
          <w:rFonts w:ascii="Times New Roman" w:eastAsia="Times New Roman" w:hAnsi="Times New Roman" w:cs="Times New Roman"/>
          <w:sz w:val="24"/>
          <w:szCs w:val="24"/>
          <w:lang w:eastAsia="ru-RU"/>
        </w:rPr>
        <w:t>1</w:t>
      </w:r>
      <w:r w:rsidRPr="00B70AD1">
        <w:rPr>
          <w:rFonts w:ascii="Times New Roman" w:eastAsia="Times New Roman" w:hAnsi="Times New Roman" w:cs="Times New Roman"/>
          <w:sz w:val="24"/>
          <w:szCs w:val="24"/>
          <w:lang w:eastAsia="ru-RU"/>
        </w:rPr>
        <w:t>3), действующими до 1 января 2027 г. (далее - Санитарно-</w:t>
      </w:r>
      <w:r w:rsidRPr="00B70AD1">
        <w:rPr>
          <w:rFonts w:ascii="Times New Roman" w:eastAsia="Times New Roman" w:hAnsi="Times New Roman" w:cs="Times New Roman"/>
          <w:sz w:val="24"/>
          <w:szCs w:val="24"/>
          <w:lang w:eastAsia="ru-RU"/>
        </w:rPr>
        <w:lastRenderedPageBreak/>
        <w:t>эпидемиологические требования).</w:t>
      </w:r>
    </w:p>
    <w:p w:rsidR="00B70AD1" w:rsidRPr="00B70AD1" w:rsidRDefault="00B70AD1" w:rsidP="00B70AD1">
      <w:pPr>
        <w:rPr>
          <w:rFonts w:ascii="Calibri" w:eastAsia="Times New Roman" w:hAnsi="Calibri" w:cs="Times New Roman"/>
          <w:lang w:eastAsia="ru-RU"/>
        </w:rPr>
      </w:pPr>
    </w:p>
    <w:p w:rsidR="00714510" w:rsidRPr="00714510" w:rsidRDefault="00714510" w:rsidP="0071451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val="en-US" w:eastAsia="ru-RU"/>
        </w:rPr>
        <w:t>I</w:t>
      </w:r>
      <w:r w:rsidRPr="00714510">
        <w:rPr>
          <w:rFonts w:ascii="Arial" w:eastAsia="Times New Roman" w:hAnsi="Arial" w:cs="Arial"/>
          <w:b/>
          <w:bCs/>
          <w:sz w:val="24"/>
          <w:szCs w:val="24"/>
          <w:lang w:eastAsia="ru-RU"/>
        </w:rPr>
        <w:t>. Общие положения ФАОП НОО для обучающихся с ЗПР</w:t>
      </w:r>
    </w:p>
    <w:p w:rsidR="00714510" w:rsidRPr="00714510" w:rsidRDefault="00714510" w:rsidP="007145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14510" w:rsidRPr="00714510" w:rsidRDefault="00714510" w:rsidP="0071451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714510">
        <w:rPr>
          <w:rFonts w:ascii="Arial" w:eastAsia="Times New Roman" w:hAnsi="Arial" w:cs="Arial"/>
          <w:b/>
          <w:bCs/>
          <w:sz w:val="24"/>
          <w:szCs w:val="24"/>
          <w:lang w:eastAsia="ru-RU"/>
        </w:rPr>
        <w:t>1. Определение и назначение федеральной адаптированной образовательной программы начального общего образования для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 xml:space="preserve">1.1. ФАОП НОО для обучающихся с ЗПР предназначена для сопровождения деятельности образовательной организации по созданию АООП НОО и отражает вариант конкретизации требований </w:t>
      </w:r>
      <w:hyperlink r:id="rId18" w:history="1">
        <w:r w:rsidRPr="00714510">
          <w:rPr>
            <w:rFonts w:ascii="Times New Roman" w:eastAsia="Times New Roman" w:hAnsi="Times New Roman" w:cs="Times New Roman"/>
            <w:color w:val="0000FF"/>
            <w:sz w:val="24"/>
            <w:szCs w:val="24"/>
            <w:lang w:eastAsia="ru-RU"/>
          </w:rPr>
          <w:t>ФГОС</w:t>
        </w:r>
      </w:hyperlink>
      <w:r w:rsidRPr="00714510">
        <w:rPr>
          <w:rFonts w:ascii="Times New Roman" w:eastAsia="Times New Roman" w:hAnsi="Times New Roman" w:cs="Times New Roman"/>
          <w:sz w:val="24"/>
          <w:szCs w:val="24"/>
          <w:lang w:eastAsia="ru-RU"/>
        </w:rPr>
        <w:t xml:space="preserve"> НОО обучающихся с ОВЗ.</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1.2. 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 xml:space="preserve">1.3.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w:t>
      </w:r>
      <w:hyperlink r:id="rId19" w:history="1">
        <w:r w:rsidRPr="00714510">
          <w:rPr>
            <w:rFonts w:ascii="Times New Roman" w:eastAsia="Times New Roman" w:hAnsi="Times New Roman" w:cs="Times New Roman"/>
            <w:color w:val="0000FF"/>
            <w:sz w:val="24"/>
            <w:szCs w:val="24"/>
            <w:lang w:eastAsia="ru-RU"/>
          </w:rPr>
          <w:t>ФГОС</w:t>
        </w:r>
      </w:hyperlink>
      <w:r w:rsidRPr="00714510">
        <w:rPr>
          <w:rFonts w:ascii="Times New Roman" w:eastAsia="Times New Roman" w:hAnsi="Times New Roman" w:cs="Times New Roman"/>
          <w:sz w:val="24"/>
          <w:szCs w:val="24"/>
          <w:lang w:eastAsia="ru-RU"/>
        </w:rPr>
        <w:t xml:space="preserve"> НОО обучающихся с ОВЗ и данной ФАОП НОО.</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1.4. 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данной ФАОП НОО для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1.5. Данная учебно-методическая документация позволяет образовательной организации разработать следующие варианты АООП НОО для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АООП НОО для обучающихся с ЗПР (вариант 7.1);</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АООП НОО для обучающихся с ЗПР (вариант 7.2).</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714510" w:rsidRPr="00714510" w:rsidRDefault="00714510" w:rsidP="007145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14510" w:rsidRPr="00714510" w:rsidRDefault="00714510" w:rsidP="0071451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714510">
        <w:rPr>
          <w:rFonts w:ascii="Arial" w:eastAsia="Times New Roman" w:hAnsi="Arial" w:cs="Arial"/>
          <w:b/>
          <w:bCs/>
          <w:sz w:val="24"/>
          <w:szCs w:val="24"/>
          <w:lang w:eastAsia="ru-RU"/>
        </w:rPr>
        <w:t xml:space="preserve">2. Структура ФАОП НОО для обучающихся с ЗПР включает целевой, </w:t>
      </w:r>
      <w:r w:rsidRPr="00714510">
        <w:rPr>
          <w:rFonts w:ascii="Arial" w:eastAsia="Times New Roman" w:hAnsi="Arial" w:cs="Arial"/>
          <w:b/>
          <w:bCs/>
          <w:sz w:val="24"/>
          <w:szCs w:val="24"/>
          <w:lang w:eastAsia="ru-RU"/>
        </w:rPr>
        <w:lastRenderedPageBreak/>
        <w:t>содержательный и организационный разделы.</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2.1. 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Целевой раздел включает: пояснительную записку;</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планируемые результаты освоения обучающимися с ЗПР начального общего образования;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 начального общего образования.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2.2.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федеральные рабочие программы учебных предметов, учебных курсов (в том числе внеурочной деятельности), учебных модулей;</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программу формирования УУД;</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программу коррекционной работы;</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программу воспитания.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2.3. 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Организационный раздел включает:</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федеральные учебные планы начального общего образования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федеральный календарный учебный график;</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федеральный календарный план воспитательной работы.</w:t>
      </w:r>
    </w:p>
    <w:p w:rsidR="00714510" w:rsidRPr="00714510" w:rsidRDefault="00714510" w:rsidP="007145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14510" w:rsidRPr="00714510" w:rsidRDefault="00714510" w:rsidP="0071451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3</w:t>
      </w:r>
      <w:r w:rsidRPr="00714510">
        <w:rPr>
          <w:rFonts w:ascii="Arial" w:eastAsia="Times New Roman" w:hAnsi="Arial" w:cs="Arial"/>
          <w:b/>
          <w:bCs/>
          <w:sz w:val="24"/>
          <w:szCs w:val="24"/>
          <w:lang w:eastAsia="ru-RU"/>
        </w:rPr>
        <w:t>. Принципы и подходы к формированию ФАОП НОО обучающихся с ЗПР.</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 xml:space="preserve">3.1. Принципы формирования ФАОП НОО представлены </w:t>
      </w:r>
      <w:hyperlink w:anchor="Par33" w:tooltip="I. Общие положения" w:history="1">
        <w:r w:rsidRPr="00714510">
          <w:rPr>
            <w:rFonts w:ascii="Times New Roman" w:eastAsia="Times New Roman" w:hAnsi="Times New Roman" w:cs="Times New Roman"/>
            <w:color w:val="0000FF"/>
            <w:sz w:val="24"/>
            <w:szCs w:val="24"/>
            <w:lang w:eastAsia="ru-RU"/>
          </w:rPr>
          <w:t>разделе 1</w:t>
        </w:r>
      </w:hyperlink>
      <w:r w:rsidRPr="00714510">
        <w:rPr>
          <w:rFonts w:ascii="Times New Roman" w:eastAsia="Times New Roman" w:hAnsi="Times New Roman" w:cs="Times New Roman"/>
          <w:sz w:val="24"/>
          <w:szCs w:val="24"/>
          <w:lang w:eastAsia="ru-RU"/>
        </w:rPr>
        <w:t>. Общие положения.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3.2. В основу реализации ФАОП НОО для обучающихся с ЗПР заложены дифференцированный и деятельностный подходы.</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r w:rsidRPr="00714510">
        <w:rPr>
          <w:rFonts w:ascii="Times New Roman" w:eastAsia="Times New Roman" w:hAnsi="Times New Roman" w:cs="Times New Roman"/>
          <w:sz w:val="24"/>
          <w:szCs w:val="24"/>
          <w:lang w:eastAsia="ru-RU"/>
        </w:rPr>
        <w:t xml:space="preserve">.2.1. Дифференцированный подход к реализации ФАОП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w:t>
      </w:r>
      <w:r w:rsidRPr="00714510">
        <w:rPr>
          <w:rFonts w:ascii="Times New Roman" w:eastAsia="Times New Roman" w:hAnsi="Times New Roman" w:cs="Times New Roman"/>
          <w:sz w:val="24"/>
          <w:szCs w:val="24"/>
          <w:lang w:eastAsia="ru-RU"/>
        </w:rPr>
        <w:lastRenderedPageBreak/>
        <w:t xml:space="preserve">сформулированными требованиями в </w:t>
      </w:r>
      <w:hyperlink r:id="rId20" w:history="1">
        <w:r w:rsidRPr="00714510">
          <w:rPr>
            <w:rFonts w:ascii="Times New Roman" w:eastAsia="Times New Roman" w:hAnsi="Times New Roman" w:cs="Times New Roman"/>
            <w:color w:val="0000FF"/>
            <w:sz w:val="24"/>
            <w:szCs w:val="24"/>
            <w:lang w:eastAsia="ru-RU"/>
          </w:rPr>
          <w:t>ФГОС</w:t>
        </w:r>
      </w:hyperlink>
      <w:r w:rsidRPr="00714510">
        <w:rPr>
          <w:rFonts w:ascii="Times New Roman" w:eastAsia="Times New Roman" w:hAnsi="Times New Roman" w:cs="Times New Roman"/>
          <w:sz w:val="24"/>
          <w:szCs w:val="24"/>
          <w:lang w:eastAsia="ru-RU"/>
        </w:rPr>
        <w:t xml:space="preserve"> НОО обучающихся с ОВЗ и данной ФАОП НОО.</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к структуре АООП НОО;</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к результатам освоения АООП НОО.</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r w:rsidRPr="00714510">
        <w:rPr>
          <w:rFonts w:ascii="Times New Roman" w:eastAsia="Times New Roman" w:hAnsi="Times New Roman" w:cs="Times New Roman"/>
          <w:sz w:val="24"/>
          <w:szCs w:val="24"/>
          <w:lang w:eastAsia="ru-RU"/>
        </w:rPr>
        <w:t>.2.2.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В контексте реализации ФАОП НОО для обучающихся с ЗПР реализация деятельностного подхода обеспечивает:</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714510" w:rsidRPr="00714510" w:rsidRDefault="00714510" w:rsidP="0071451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714510">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714510" w:rsidRPr="00714510" w:rsidRDefault="00714510" w:rsidP="007145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II. Целевой раздел ФАОП НОО для обучающихся с ЗПР</w:t>
      </w:r>
    </w:p>
    <w:p w:rsidR="005A7B07" w:rsidRPr="005A7B07" w:rsidRDefault="005A7B07" w:rsidP="005A7B0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(вариант 7.2)</w:t>
      </w:r>
    </w:p>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 Пояснительная записка.</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.1. Цель и задачи реализации.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Цель реализации ФАОП НОО для обучающихся с ЗПР: обеспечение выполнения требований </w:t>
      </w:r>
      <w:hyperlink r:id="rId21"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посредством создания условий для максимального удовлетворения особых образовательных потребностей обучающихся с </w:t>
      </w:r>
      <w:r w:rsidRPr="005A7B07">
        <w:rPr>
          <w:rFonts w:ascii="Times New Roman" w:eastAsia="Times New Roman" w:hAnsi="Times New Roman" w:cs="Times New Roman"/>
          <w:sz w:val="24"/>
          <w:szCs w:val="24"/>
          <w:lang w:eastAsia="ru-RU"/>
        </w:rPr>
        <w:lastRenderedPageBreak/>
        <w:t>ЗПР, обеспечивающих усвоение ими социального и культурного опыта.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поставленной цели предусматривает решение следующих основных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минимизация негативного влияния особенностей познавательной деятельности обучающихся с ЗПР для освоения ими ФАОП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доступности получения начального общего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.2. Общая характеристика ФАОП НОО (вариант 7.2).</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Сроки получения начального общего образования составляют 5 лет.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.3. Особые образовательные потребности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постепенное расширение образовательного пространства, выходящего за пределы образовательной организации.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Для обучающихся с ЗПР, осваивающих АООП НОО (вариант 7.2), характерны следующие специфические образовательные потребности: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увеличение сроков освоения АООП НОО до 5 лет;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упрощение системы учебно-познавательных задач, решаемых в процессе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наглядно-действенный характер содержания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познавательной деятельности обучающихся с ЗПР как основы компенсации, коррекции и профилактики нарушений;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необходимость постоянной актуализации знаний, умений и одобряемых обществом норм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2</w:t>
      </w:r>
      <w:r w:rsidRPr="005A7B07">
        <w:rPr>
          <w:rFonts w:ascii="Arial" w:eastAsia="Times New Roman" w:hAnsi="Arial" w:cs="Arial"/>
          <w:b/>
          <w:bCs/>
          <w:sz w:val="24"/>
          <w:szCs w:val="24"/>
          <w:lang w:eastAsia="ru-RU"/>
        </w:rPr>
        <w:t>. Планируемые результаты освоения обучающимися ФАОП НОО (вариант 7.2).</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22"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как система личностных, метапредметных и предметных достижений обучающегося.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.3.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3</w:t>
      </w:r>
      <w:r w:rsidRPr="005A7B07">
        <w:rPr>
          <w:rFonts w:ascii="Arial" w:eastAsia="Times New Roman" w:hAnsi="Arial" w:cs="Arial"/>
          <w:b/>
          <w:bCs/>
          <w:sz w:val="24"/>
          <w:szCs w:val="24"/>
          <w:lang w:eastAsia="ru-RU"/>
        </w:rPr>
        <w:t>. Система оценки достижения обучающимися с ЗПР планируемых результатов освоения ФАОП НОО (вариант 7.2).</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 xml:space="preserve">.1. Система оценки достижения планируемых результатов освоения АООП НОО </w:t>
      </w:r>
      <w:r w:rsidRPr="005A7B07">
        <w:rPr>
          <w:rFonts w:ascii="Times New Roman" w:eastAsia="Times New Roman" w:hAnsi="Times New Roman" w:cs="Times New Roman"/>
          <w:sz w:val="24"/>
          <w:szCs w:val="24"/>
          <w:lang w:eastAsia="ru-RU"/>
        </w:rPr>
        <w:lastRenderedPageBreak/>
        <w:t xml:space="preserve">обучающихся с ЗПР (далее - система оценки) представляет собой один из инструментов реализации требований </w:t>
      </w:r>
      <w:hyperlink r:id="rId23"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В соответствии с </w:t>
      </w:r>
      <w:hyperlink r:id="rId24"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с требованиями </w:t>
      </w:r>
      <w:hyperlink r:id="rId25"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Система оценки достижения обучающимися с ЗПР планируемых результатов освоения АООП НОО призвана решить следующие задачи: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предусматривать оценку достижений обучающихся и оценку эффективности деятельности образовательной организации;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позволять осуществлять оценку динамики учебных достижений обучающихся и развития их социальной (жизненной) компетенции.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Основной формой работы участников экспертной группы является ППк.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 xml:space="preserve">На основе требований, сформулированных во </w:t>
      </w:r>
      <w:hyperlink r:id="rId26"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1) полный перечень личностных результатов, прописанных в тексте </w:t>
      </w:r>
      <w:hyperlink r:id="rId27"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перечень параметров и индикаторов оценки каждого результата;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систему бальной оценки результатов;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 материалы для проведения процедуры оценки личностных результатов;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 локальные акты образовательной организации, регламентирующие все вопросы проведения оценки личностных результатов.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метапредметных результатов может проявиться в успешности выполнения комплексных заданий на межпредметной основе.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w:t>
      </w:r>
      <w:r w:rsidRPr="005A7B07">
        <w:rPr>
          <w:rFonts w:ascii="Times New Roman" w:eastAsia="Times New Roman" w:hAnsi="Times New Roman" w:cs="Times New Roman"/>
          <w:sz w:val="24"/>
          <w:szCs w:val="24"/>
          <w:lang w:eastAsia="ru-RU"/>
        </w:rPr>
        <w:lastRenderedPageBreak/>
        <w:t>обучающихся, и они смогут ее организовывать под руководством учителя.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.6. Обучающиеся с ЗПР имеют право на прохождение текущей, промежуточной, итоговой аттестации освоения АООП НОО в иных формах.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w:t>
      </w:r>
      <w:r w:rsidRPr="005A7B07">
        <w:rPr>
          <w:rFonts w:ascii="Times New Roman" w:eastAsia="Times New Roman" w:hAnsi="Times New Roman" w:cs="Times New Roman"/>
          <w:sz w:val="24"/>
          <w:szCs w:val="24"/>
          <w:lang w:eastAsia="ru-RU"/>
        </w:rPr>
        <w:lastRenderedPageBreak/>
        <w:t>четкое отграничение одного задания от другого; упрощение формулировок задания по грамматическому и семантическому оформлению);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увеличение времени на выполнение заданий;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организация короткого перерыва (10 - 15 минут) при нарастании в поведении обучающегося проявлений утомления, истощения;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III. Содержательный раздел ФАОП НОО для обучающихся с ЗПР</w:t>
      </w:r>
    </w:p>
    <w:p w:rsidR="005A7B07" w:rsidRPr="005A7B07" w:rsidRDefault="005A7B07" w:rsidP="005A7B0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(вариант 7.2)</w:t>
      </w:r>
    </w:p>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 Федеральные рабочие программы учебных предметов.</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.1. Русский язык.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.1.1. Пояснительная записка.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8"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федеральной программы воспитания.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Овладение учебным предметом "Русский язык" представляет большую сложность для </w:t>
      </w:r>
      <w:r w:rsidRPr="005A7B07">
        <w:rPr>
          <w:rFonts w:ascii="Times New Roman" w:eastAsia="Times New Roman" w:hAnsi="Times New Roman" w:cs="Times New Roman"/>
          <w:sz w:val="24"/>
          <w:szCs w:val="24"/>
          <w:lang w:eastAsia="ru-RU"/>
        </w:rPr>
        <w:lastRenderedPageBreak/>
        <w:t>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w:t>
      </w:r>
      <w:r w:rsidRPr="005A7B07">
        <w:rPr>
          <w:rFonts w:ascii="Times New Roman" w:eastAsia="Times New Roman" w:hAnsi="Times New Roman" w:cs="Times New Roman"/>
          <w:sz w:val="24"/>
          <w:szCs w:val="24"/>
          <w:lang w:eastAsia="ru-RU"/>
        </w:rPr>
        <w:lastRenderedPageBreak/>
        <w:t>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.1.2. Содержание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.1.2.1. Виды речевой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.1.2.2. Обучение грамоте.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w:t>
      </w:r>
      <w:r w:rsidRPr="005A7B07">
        <w:rPr>
          <w:rFonts w:ascii="Times New Roman" w:eastAsia="Times New Roman" w:hAnsi="Times New Roman" w:cs="Times New Roman"/>
          <w:sz w:val="24"/>
          <w:szCs w:val="24"/>
          <w:lang w:eastAsia="ru-RU"/>
        </w:rPr>
        <w:lastRenderedPageBreak/>
        <w:t>предшествующего согласного звука.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раздельное написание слов;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обозначение гласных после шипящих (ча-ща, чу-щу, жи-ши);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перенос слов по слогам без стечения согласных;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знаки препинания в конце предложения.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w:t>
      </w:r>
      <w:r w:rsidRPr="005A7B07">
        <w:rPr>
          <w:rFonts w:ascii="Times New Roman" w:eastAsia="Times New Roman" w:hAnsi="Times New Roman" w:cs="Times New Roman"/>
          <w:sz w:val="24"/>
          <w:szCs w:val="24"/>
          <w:lang w:eastAsia="ru-RU"/>
        </w:rPr>
        <w:lastRenderedPageBreak/>
        <w:t>серии сюжетных картинок, материалам собственных игр, занятий,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.1.2.3. Систематический курс.</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Различение изменяемых и неизменяемых слов. Разбор слова по составу.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Род существительных: мужской, женский, средний. Различение имен существительных мужского, женского и среднего рода.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Изменение имен существительных по числам.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Склонение имен существительных во множественном числе.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Морфологический разбор имен существительных.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w:t>
      </w:r>
      <w:r w:rsidRPr="005A7B07">
        <w:rPr>
          <w:rFonts w:ascii="Times New Roman" w:eastAsia="Times New Roman" w:hAnsi="Times New Roman" w:cs="Times New Roman"/>
          <w:sz w:val="24"/>
          <w:szCs w:val="24"/>
          <w:lang w:eastAsia="ru-RU"/>
        </w:rPr>
        <w:lastRenderedPageBreak/>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орфографического словаря.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Применение правил правописания: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сочетания жи-ши, ча-ща, чу-щу в положении под ударением;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сочетания чк-чн, чт, щн;</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перенос слов;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проверяемые безударные гласные в корне слова;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парные звонкие и глухие согласные в корне слова;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непроизносимые согласные;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гласные и согласные в неизменяемых на письме приставках;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разделительные ъ и 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мягкий знак после шипящих на конце имен существительных (ночь, нож, рожь, мышь);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безударные падежные окончания имен существительных (кроме существительных на -мя, -ий, -ья, -ье, -ия, -ов, -ин);</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безударные окончания имен прилагательных;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раздельное написание предлогов с личными местоимениями;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не с глаголами;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мягкий знак после шипящих на конце глаголов в форме 2-го лица единственного числа (пишешь, учишь);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мягкий знак в глаголах в сочетании -ться;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безударные личные окончания глаголов;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раздельное написание предлогов с другими словами;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знаки препинания (запятая) в предложениях с однородными членами.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.1.2.4. Развитие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Осознание ситуации общения: с какой целью, с кем и где происходит общение.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Знакомство с жанрами письма и поздравления.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.1.3. Планируемые результаты освоения учебного предмета.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Предметные результаты: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интереса к изучению родного (русского) языка;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первоначальными представлениями о правилах речевого этикета;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основами грамотного письма;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овладение обучающимися коммуникативно-речевыми умениями, необходимыми для совершенствования их речевой практики;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.2. Литературное чтение.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.2.1. Пояснительная записка.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9"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федеральной программы воспитания.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 Содержание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.2.2.1. Виды речевой и читательской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.2.2.2. Чтение.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Чтение вслух. Постепенный переход от слогового к плавному осмысленному правильному </w:t>
      </w:r>
      <w:r w:rsidRPr="005A7B07">
        <w:rPr>
          <w:rFonts w:ascii="Times New Roman" w:eastAsia="Times New Roman" w:hAnsi="Times New Roman" w:cs="Times New Roman"/>
          <w:sz w:val="24"/>
          <w:szCs w:val="24"/>
          <w:lang w:eastAsia="ru-RU"/>
        </w:rPr>
        <w:lastRenderedPageBreak/>
        <w:t>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Самостоятельное деление текста на смысловые части, их озаглавливание. Умение работать с разными видами информации.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Характеристика героя произведения. Портрет, характер героя, выраженные через поступки и речь.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.2.2.3. Говорение (культура речевого общения).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.2.2.4. Письмо (культура письменной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.2.2.5. Круг детского чтения.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.2.2.6. Литературоведческая пропедевтика (практическое освоение).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.2.2.7. Творческая деятельность обучающихся (на основе литературных произведений).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.2.3. Планируемые результаты освоения учебного предмета.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Предметные результаты: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понимание роли чтения, использование разных видов чтения;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потребности в систематическом чтении;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выбор с помощью взрослого интересующей литературы.</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Pr="005A7B07">
        <w:rPr>
          <w:rFonts w:ascii="Arial" w:eastAsia="Times New Roman" w:hAnsi="Arial" w:cs="Arial"/>
          <w:b/>
          <w:bCs/>
          <w:sz w:val="24"/>
          <w:szCs w:val="24"/>
          <w:lang w:eastAsia="ru-RU"/>
        </w:rPr>
        <w:t>.3. Окружающий мир.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.3.1. Пояснительная записка.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30"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федеральной программы воспитания.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w:t>
      </w:r>
      <w:r w:rsidRPr="005A7B07">
        <w:rPr>
          <w:rFonts w:ascii="Times New Roman" w:eastAsia="Times New Roman" w:hAnsi="Times New Roman" w:cs="Times New Roman"/>
          <w:sz w:val="24"/>
          <w:szCs w:val="24"/>
          <w:lang w:eastAsia="ru-RU"/>
        </w:rPr>
        <w:lastRenderedPageBreak/>
        <w:t>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.3.2. Содержание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.3.2.1. Человек и природа.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Погода, ее составляющие (температура воздуха, облачность, осадки, ветер). Наблюдение за погодой своего края.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Почва, ее состав, значение для живой природы и для хозяйственной жизни человека. Охрана, бережное использование почв.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Грибы: съедобные и ядовитые. Правила сбора грибов.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w:t>
      </w:r>
      <w:r w:rsidRPr="005A7B07">
        <w:rPr>
          <w:rFonts w:ascii="Times New Roman" w:eastAsia="Times New Roman" w:hAnsi="Times New Roman" w:cs="Times New Roman"/>
          <w:sz w:val="24"/>
          <w:szCs w:val="24"/>
          <w:lang w:eastAsia="ru-RU"/>
        </w:rPr>
        <w:lastRenderedPageBreak/>
        <w:t>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.3.2.2. Человек и общество.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Средства массовой информации: радио, телевидение, пресса, Интернет.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31" w:history="1">
        <w:r w:rsidRPr="005A7B07">
          <w:rPr>
            <w:rFonts w:ascii="Times New Roman" w:eastAsia="Times New Roman" w:hAnsi="Times New Roman" w:cs="Times New Roman"/>
            <w:color w:val="0000FF"/>
            <w:sz w:val="24"/>
            <w:szCs w:val="24"/>
            <w:lang w:eastAsia="ru-RU"/>
          </w:rPr>
          <w:t>Конституция</w:t>
        </w:r>
      </w:hyperlink>
      <w:r w:rsidRPr="005A7B07">
        <w:rPr>
          <w:rFonts w:ascii="Times New Roman" w:eastAsia="Times New Roman" w:hAnsi="Times New Roman" w:cs="Times New Roman"/>
          <w:sz w:val="24"/>
          <w:szCs w:val="24"/>
          <w:lang w:eastAsia="ru-RU"/>
        </w:rPr>
        <w:t xml:space="preserve"> - Основной закон Российской Федерации. Права ребенка.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Россия на карте, государственная граница России.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Москва - столица России. Достопримечательности Москвы: Кремль, Красная площадь, Большой театр Расположение Москвы на карте.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.3.2.3. Правила безопасной жизни.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Ценность здоровья и здорового образа жизни.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Правила безопасного поведения в природе.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Правило безопасного поведения в общественных местах. Правила взаимодействия с </w:t>
      </w:r>
      <w:r w:rsidRPr="005A7B07">
        <w:rPr>
          <w:rFonts w:ascii="Times New Roman" w:eastAsia="Times New Roman" w:hAnsi="Times New Roman" w:cs="Times New Roman"/>
          <w:sz w:val="24"/>
          <w:szCs w:val="24"/>
          <w:lang w:eastAsia="ru-RU"/>
        </w:rPr>
        <w:lastRenderedPageBreak/>
        <w:t>незнакомыми людьми.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.3.3. Планируемые результаты освоения учебного предмета: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2</w:t>
      </w:r>
      <w:r w:rsidRPr="005A7B07">
        <w:rPr>
          <w:rFonts w:ascii="Arial" w:eastAsia="Times New Roman" w:hAnsi="Arial" w:cs="Arial"/>
          <w:b/>
          <w:bCs/>
          <w:sz w:val="24"/>
          <w:szCs w:val="24"/>
          <w:lang w:eastAsia="ru-RU"/>
        </w:rPr>
        <w:t>. Программа формирования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Ценностными ориентирами начального общего образования выступают: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основ гражданской идентичности личности на основе: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психологических условий развития общения, сотрудничества на основе: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адекватного использования компенсаторных способов для решения различных коммуникативных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опоры на опыт взаимодействия со сверстниками;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ценностно-смысловой сферы личности на основе общечеловеческих принципов нравственности и гуманизма: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принятия и уважения ценностей семьи, образовательной организации, коллектива и стремления следовать им;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личностного самоопределения в учебной, социально-бытовой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восприятия "образа Я" как субъекта учебной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внутренней позиции к самостоятельности и активности;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развития эстетических чувств;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умения учиться на основе: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развития познавательных интересов, инициативы и любознательности, мотивов познания и творчества;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формирования умения учиться и способности к организации своей деятельности (планированию, контролю, оценке);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самостоятельности, инициативы и ответственности личности на основе: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развития готовности к самостоятельным поступкам и действиям, ответственности за их результаты;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формирования целеустремленности и настойчивости в достижении целей, готовности к </w:t>
      </w:r>
      <w:r w:rsidRPr="005A7B07">
        <w:rPr>
          <w:rFonts w:ascii="Times New Roman" w:eastAsia="Times New Roman" w:hAnsi="Times New Roman" w:cs="Times New Roman"/>
          <w:sz w:val="24"/>
          <w:szCs w:val="24"/>
          <w:lang w:eastAsia="ru-RU"/>
        </w:rPr>
        <w:lastRenderedPageBreak/>
        <w:t>преодолению трудностей, жизненного оптимизма;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Функциями УУД выступают: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оптимизация протекания процессов социальной адаптации и интеграции посредством формирования УУД;</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обеспечение преемственности образовательного процесса.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.2.1. Личностные результаты включают: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мотивационную основу учебной деятельности, включающую социальные, учебно-познавательные и внешние мотивы;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учебно-познавательный интерес к учебному материалу;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способность к оценке своей учебной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знание основных моральных норм и ориентацию на их выполнение;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установку на здоровый образ жизни и ее реализацию в реальном поведении и поступках;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ориентацию на самостоятельность, активность, социально-бытовую независимость в доступных видах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овладение доступными видами искусства.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.2.2. Регулятивные УУД представлены следующими умениями: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принимать и сохранять учебную задачу;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учитывать выделенные учителем ориентиры - действия в новом учебном материале в сотрудничестве с учителем;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итоговый и пошаговый контроль по результату;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учета характера сделанных ошибок,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использовать регулирующую и контролирующую функцию зрения в бытовой и учебной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алгоритмизацию действий как основу компенсации.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.2.3. Познавательные УУД представлены следующими умениями: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строить сообщения в устной и письменной форме;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ориентироваться на разнообразие способов решения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устанавливать причинно-следственные связи в изучаемом круге явлений;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устанавливать аналогии;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адекватно использовать информационно-познавательную и ориентировочно-поисковую роль зрения;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владеть компенсаторными способами познавательной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.2.4. Коммуникативные УУД представлены следующими умениями: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формулировать собственное мнение и позицию;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партнером;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научится адекватно использовать компенсаторные способы, зрительное восприятие для решения различных коммуникативных задач;</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использовать невербальные средства общения для взаимодействия с партнером.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Каждый учебный предмет раскрывает определенные возможности для формирования УУД.</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3</w:t>
      </w:r>
      <w:r w:rsidRPr="005A7B07">
        <w:rPr>
          <w:rFonts w:ascii="Arial" w:eastAsia="Times New Roman" w:hAnsi="Arial" w:cs="Arial"/>
          <w:b/>
          <w:bCs/>
          <w:sz w:val="24"/>
          <w:szCs w:val="24"/>
          <w:lang w:eastAsia="ru-RU"/>
        </w:rPr>
        <w:t>. Программа коррекционной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 xml:space="preserve">.1. Программа коррекционной работы в соответствии с требованиями </w:t>
      </w:r>
      <w:hyperlink r:id="rId32"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w:t>
      </w:r>
      <w:r w:rsidRPr="005A7B07">
        <w:rPr>
          <w:rFonts w:ascii="Times New Roman" w:eastAsia="Times New Roman" w:hAnsi="Times New Roman" w:cs="Times New Roman"/>
          <w:sz w:val="24"/>
          <w:szCs w:val="24"/>
          <w:lang w:eastAsia="ru-RU"/>
        </w:rPr>
        <w:lastRenderedPageBreak/>
        <w:t>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Программа коррекционной работы должна обеспечивать: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создание адекватных условий для реализации особых образовательных потребностей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оказание помощи в освоении обучающимися с ЗПР АООП НОО и их интеграции в образовательном учреждении;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.3. Задачи программы: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определение особых образовательных потребностей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повышение возможностей обучающихся с ЗПР в освоении АООП НОО и интегрировании в образовательный процесс;</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своевременное выявление обучающихся с трудностями адаптации в образовательно-воспитательном процессе;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оказание родителям (законным представителям) обучающихся с ЗПР консультативной и </w:t>
      </w:r>
      <w:r w:rsidRPr="005A7B07">
        <w:rPr>
          <w:rFonts w:ascii="Times New Roman" w:eastAsia="Times New Roman" w:hAnsi="Times New Roman" w:cs="Times New Roman"/>
          <w:sz w:val="24"/>
          <w:szCs w:val="24"/>
          <w:lang w:eastAsia="ru-RU"/>
        </w:rPr>
        <w:lastRenderedPageBreak/>
        <w:t>методической помощи по социальным, психологическим, правовым и другим вопросам.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.4. Программа коррекционной работы должна содержать: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планируемые результаты коррекционной работы.</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3</w:t>
      </w:r>
      <w:r w:rsidRPr="005A7B07">
        <w:rPr>
          <w:rFonts w:ascii="Arial" w:eastAsia="Times New Roman" w:hAnsi="Arial" w:cs="Arial"/>
          <w:b/>
          <w:bCs/>
          <w:sz w:val="24"/>
          <w:szCs w:val="24"/>
          <w:lang w:eastAsia="ru-RU"/>
        </w:rPr>
        <w:t>.5. Принципы коррекционной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5A7B07">
        <w:rPr>
          <w:rFonts w:ascii="Times New Roman" w:eastAsia="Times New Roman" w:hAnsi="Times New Roman" w:cs="Times New Roman"/>
          <w:sz w:val="24"/>
          <w:szCs w:val="24"/>
          <w:lang w:eastAsia="ru-RU"/>
        </w:rPr>
        <w:t>.6. Коррекционная работа с обучающимися с ЗПР осуществляется в ходе всего учебно-образовательного процесса: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рамках психологического и социально-педагогического сопровождения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Проведение диагностической работы предполагает осуществление: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мониторинга динамики развития обучающихся, их успешности в освоении АООП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анализа результатов обследования с целью проектирования и корректировки коррекционных мероприятий.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Коррекционно-развивающая работа включает: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эмоционально-волевой и личностной сферы обучающегося и коррекцию его поведения;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Консультативная работа включает: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консультативную помощь семье в вопросах воспитания и оказания возможной помощи обучающемуся в освоении АООП НОО.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Информационно-просветительская работа включает: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оформление информационных стендов, печатных и других материалов;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.9. Программа коррекционной работы может предусматривать индивидуализацию специального сопровождения обучающегося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A7B07">
        <w:rPr>
          <w:rFonts w:ascii="Times New Roman" w:eastAsia="Times New Roman" w:hAnsi="Times New Roman" w:cs="Times New Roman"/>
          <w:sz w:val="24"/>
          <w:szCs w:val="24"/>
          <w:lang w:eastAsia="ru-RU"/>
        </w:rPr>
        <w:t>.11.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Взаимодействие специалистов образовательной организации предусматривает: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многоаспектный анализ психофизического развития обучающего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разработку индивидуальных образовательных маршрутов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Социальное партнерство предусматривает: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сотрудничество со средствами массовой информации;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сотрудничество с родительской общественностью.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4</w:t>
      </w:r>
      <w:r w:rsidRPr="005A7B07">
        <w:rPr>
          <w:rFonts w:ascii="Arial" w:eastAsia="Times New Roman" w:hAnsi="Arial" w:cs="Arial"/>
          <w:b/>
          <w:bCs/>
          <w:sz w:val="24"/>
          <w:szCs w:val="24"/>
          <w:lang w:eastAsia="ru-RU"/>
        </w:rPr>
        <w:t>. Курсы коррекционно-развивающей области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w:t>
      </w:r>
      <w:r w:rsidRPr="005A7B07">
        <w:rPr>
          <w:rFonts w:ascii="Times New Roman" w:eastAsia="Times New Roman" w:hAnsi="Times New Roman" w:cs="Times New Roman"/>
          <w:sz w:val="24"/>
          <w:szCs w:val="24"/>
          <w:lang w:eastAsia="ru-RU"/>
        </w:rPr>
        <w:lastRenderedPageBreak/>
        <w:t>(логопедические и психокоррекционные)" (фронтальные и (или) индивидуальные занятия), "Ритмика" (фронтальные и (или) индивидуальные занятия).</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4</w:t>
      </w:r>
      <w:r w:rsidRPr="005A7B07">
        <w:rPr>
          <w:rFonts w:ascii="Arial" w:eastAsia="Times New Roman" w:hAnsi="Arial" w:cs="Arial"/>
          <w:b/>
          <w:bCs/>
          <w:sz w:val="24"/>
          <w:szCs w:val="24"/>
          <w:lang w:eastAsia="ru-RU"/>
        </w:rPr>
        <w:t>.1. Коррекционный курс "Коррекционно-развивающие занятия (логопедические и психокоррекционные)". Логопедические занятия.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Основными направлениями логопедической работы является: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коррекция лексической стороны речи (обогащение словаря, его расширение и уточнение);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коррекция нарушений чтения и письма;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расширение представлений об окружающей действительности;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развитие познавательной сферы (мышления, памяти, внимания и других познавательных процессов).</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4</w:t>
      </w:r>
      <w:r w:rsidRPr="005A7B07">
        <w:rPr>
          <w:rFonts w:ascii="Arial" w:eastAsia="Times New Roman" w:hAnsi="Arial" w:cs="Arial"/>
          <w:b/>
          <w:bCs/>
          <w:sz w:val="24"/>
          <w:szCs w:val="24"/>
          <w:lang w:eastAsia="ru-RU"/>
        </w:rPr>
        <w:t>.2. Коррекционный курс "Коррекционно-развивающие занятия (логопедические и психокоррекционные)". Психокоррекционные занятия.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Основные направления работы: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формирование продуктивных видов взаимодействия с окружающими (в семье, классе), </w:t>
      </w:r>
      <w:r w:rsidRPr="005A7B07">
        <w:rPr>
          <w:rFonts w:ascii="Times New Roman" w:eastAsia="Times New Roman" w:hAnsi="Times New Roman" w:cs="Times New Roman"/>
          <w:sz w:val="24"/>
          <w:szCs w:val="24"/>
          <w:lang w:eastAsia="ru-RU"/>
        </w:rPr>
        <w:lastRenderedPageBreak/>
        <w:t>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4</w:t>
      </w:r>
      <w:r w:rsidRPr="005A7B07">
        <w:rPr>
          <w:rFonts w:ascii="Arial" w:eastAsia="Times New Roman" w:hAnsi="Arial" w:cs="Arial"/>
          <w:b/>
          <w:bCs/>
          <w:sz w:val="24"/>
          <w:szCs w:val="24"/>
          <w:lang w:eastAsia="ru-RU"/>
        </w:rPr>
        <w:t>.3. Коррекционный курс "Ритмика".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Целью занятий по ритмике является развитие двигательной активности обучающегося с ЗПР в процессе восприятия музыки.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164. Федеральная рабочая программа воспитания представлена в </w:t>
      </w:r>
      <w:hyperlink w:anchor="Par19101" w:tooltip="LXXXVIII. Федеральная рабочая программа воспитания ФАОП НОО" w:history="1">
        <w:r w:rsidRPr="005A7B07">
          <w:rPr>
            <w:rFonts w:ascii="Times New Roman" w:eastAsia="Times New Roman" w:hAnsi="Times New Roman" w:cs="Times New Roman"/>
            <w:color w:val="0000FF"/>
            <w:sz w:val="24"/>
            <w:szCs w:val="24"/>
            <w:lang w:eastAsia="ru-RU"/>
          </w:rPr>
          <w:t>разделе LXXXVIII</w:t>
        </w:r>
      </w:hyperlink>
      <w:r w:rsidRPr="005A7B07">
        <w:rPr>
          <w:rFonts w:ascii="Times New Roman" w:eastAsia="Times New Roman" w:hAnsi="Times New Roman" w:cs="Times New Roman"/>
          <w:sz w:val="24"/>
          <w:szCs w:val="24"/>
          <w:lang w:eastAsia="ru-RU"/>
        </w:rPr>
        <w:t xml:space="preserve"> Федеральная рабочая программа воспитания ФАОП НОО для обучающихся с ОВЗ.</w:t>
      </w:r>
    </w:p>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IV. Организационный раздел ФАОП НОО для обучающихся с ЗПР</w:t>
      </w:r>
    </w:p>
    <w:p w:rsidR="005A7B07" w:rsidRPr="005A7B07" w:rsidRDefault="005A7B07" w:rsidP="005A7B0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(вариант 7.2)</w:t>
      </w:r>
    </w:p>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1. Федеральные учебные планы.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.1. 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Федеральный учебный план должен, обеспечивать введение в действие и реализацию требований </w:t>
      </w:r>
      <w:hyperlink r:id="rId33"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34" w:history="1">
        <w:r w:rsidRPr="005A7B07">
          <w:rPr>
            <w:rFonts w:ascii="Times New Roman" w:eastAsia="Times New Roman" w:hAnsi="Times New Roman" w:cs="Times New Roman"/>
            <w:color w:val="0000FF"/>
            <w:sz w:val="24"/>
            <w:szCs w:val="24"/>
            <w:lang w:eastAsia="ru-RU"/>
          </w:rPr>
          <w:t>нормативами</w:t>
        </w:r>
      </w:hyperlink>
      <w:r w:rsidRPr="005A7B07">
        <w:rPr>
          <w:rFonts w:ascii="Times New Roman" w:eastAsia="Times New Roman" w:hAnsi="Times New Roman" w:cs="Times New Roman"/>
          <w:sz w:val="24"/>
          <w:szCs w:val="24"/>
          <w:lang w:eastAsia="ru-RU"/>
        </w:rPr>
        <w:t xml:space="preserve"> и Санитарно-эпидемиологическими </w:t>
      </w:r>
      <w:hyperlink r:id="rId35" w:history="1">
        <w:r w:rsidRPr="005A7B07">
          <w:rPr>
            <w:rFonts w:ascii="Times New Roman" w:eastAsia="Times New Roman" w:hAnsi="Times New Roman" w:cs="Times New Roman"/>
            <w:color w:val="0000FF"/>
            <w:sz w:val="24"/>
            <w:szCs w:val="24"/>
            <w:lang w:eastAsia="ru-RU"/>
          </w:rPr>
          <w:t>требованиями</w:t>
        </w:r>
      </w:hyperlink>
      <w:r w:rsidRPr="005A7B07">
        <w:rPr>
          <w:rFonts w:ascii="Times New Roman" w:eastAsia="Times New Roman" w:hAnsi="Times New Roman" w:cs="Times New Roman"/>
          <w:sz w:val="24"/>
          <w:szCs w:val="24"/>
          <w:lang w:eastAsia="ru-RU"/>
        </w:rPr>
        <w:t>.</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w:t>
      </w:r>
      <w:r w:rsidRPr="005A7B07">
        <w:rPr>
          <w:rFonts w:ascii="Times New Roman" w:eastAsia="Times New Roman" w:hAnsi="Times New Roman" w:cs="Times New Roman"/>
          <w:sz w:val="24"/>
          <w:szCs w:val="24"/>
          <w:lang w:eastAsia="ru-RU"/>
        </w:rPr>
        <w:lastRenderedPageBreak/>
        <w:t>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 Федеральный учебный план состоит из двух частей - обязательной части и части, формируемой участниками образовательных отношений.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готовность обучающихся к продолжению образования на уровне основного общего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 увеличение учебных часов, отводимых на изучение отдельных учебных предметов обязательной части;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на введение учебных курсов, обеспечивающих различные интересы обучающихся, в том </w:t>
      </w:r>
      <w:r w:rsidRPr="005A7B07">
        <w:rPr>
          <w:rFonts w:ascii="Times New Roman" w:eastAsia="Times New Roman" w:hAnsi="Times New Roman" w:cs="Times New Roman"/>
          <w:sz w:val="24"/>
          <w:szCs w:val="24"/>
          <w:lang w:eastAsia="ru-RU"/>
        </w:rPr>
        <w:lastRenderedPageBreak/>
        <w:t>числе этнокультурные (например: история и культура родного края).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Обязательным компонентом учебного плана является внеурочная деятельность. В соответствии с требованиями </w:t>
      </w:r>
      <w:hyperlink r:id="rId36"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Выбор направлений внеурочной деятельности определяется образовательной организацией.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 xml:space="preserve">Коррекционно-развивающая область, согласно требованиям </w:t>
      </w:r>
      <w:hyperlink r:id="rId37" w:history="1">
        <w:r w:rsidRPr="005A7B07">
          <w:rPr>
            <w:rFonts w:ascii="Times New Roman" w:eastAsia="Times New Roman" w:hAnsi="Times New Roman" w:cs="Times New Roman"/>
            <w:color w:val="0000FF"/>
            <w:sz w:val="24"/>
            <w:szCs w:val="24"/>
            <w:lang w:eastAsia="ru-RU"/>
          </w:rPr>
          <w:t>ФГОС</w:t>
        </w:r>
      </w:hyperlink>
      <w:r w:rsidRPr="005A7B07">
        <w:rPr>
          <w:rFonts w:ascii="Times New Roman" w:eastAsia="Times New Roman" w:hAnsi="Times New Roman" w:cs="Times New Roman"/>
          <w:sz w:val="24"/>
          <w:szCs w:val="24"/>
          <w:lang w:eastAsia="ru-RU"/>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8" w:history="1">
        <w:r w:rsidRPr="005A7B07">
          <w:rPr>
            <w:rFonts w:ascii="Times New Roman" w:eastAsia="Times New Roman" w:hAnsi="Times New Roman" w:cs="Times New Roman"/>
            <w:color w:val="0000FF"/>
            <w:sz w:val="24"/>
            <w:szCs w:val="24"/>
            <w:lang w:eastAsia="ru-RU"/>
          </w:rPr>
          <w:t>пункт 3.4.16</w:t>
        </w:r>
      </w:hyperlink>
      <w:r w:rsidRPr="005A7B07">
        <w:rPr>
          <w:rFonts w:ascii="Times New Roman" w:eastAsia="Times New Roman" w:hAnsi="Times New Roman" w:cs="Times New Roman"/>
          <w:sz w:val="24"/>
          <w:szCs w:val="24"/>
          <w:lang w:eastAsia="ru-RU"/>
        </w:rPr>
        <w:t xml:space="preserve"> Санитарно-эпидемиологических требований).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НОО определяет образовательная организация.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.2.3. Для уровня начального общего образования обучающихся с ЗПР представлены два варианта учебного плана: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вариант 1 - для образовательных организаций, в которых обучение ведется на русском языке;</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вариант 2 - для образовательных организаций, в которых обучение ведется на русском языке, но наряду с ним изучается один из языков народов России.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Сроки освоения АООП НОО (вариант 7.2) обучающимися с ЗПР составляют 5 лет.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9" w:history="1">
        <w:r w:rsidRPr="005A7B07">
          <w:rPr>
            <w:rFonts w:ascii="Times New Roman" w:eastAsia="Times New Roman" w:hAnsi="Times New Roman" w:cs="Times New Roman"/>
            <w:color w:val="0000FF"/>
            <w:sz w:val="24"/>
            <w:szCs w:val="24"/>
            <w:lang w:eastAsia="ru-RU"/>
          </w:rPr>
          <w:t xml:space="preserve">пункт </w:t>
        </w:r>
        <w:r w:rsidRPr="005A7B07">
          <w:rPr>
            <w:rFonts w:ascii="Times New Roman" w:eastAsia="Times New Roman" w:hAnsi="Times New Roman" w:cs="Times New Roman"/>
            <w:color w:val="0000FF"/>
            <w:sz w:val="24"/>
            <w:szCs w:val="24"/>
            <w:lang w:eastAsia="ru-RU"/>
          </w:rPr>
          <w:lastRenderedPageBreak/>
          <w:t>3.4.16</w:t>
        </w:r>
      </w:hyperlink>
      <w:r w:rsidRPr="005A7B07">
        <w:rPr>
          <w:rFonts w:ascii="Times New Roman" w:eastAsia="Times New Roman" w:hAnsi="Times New Roman" w:cs="Times New Roman"/>
          <w:sz w:val="24"/>
          <w:szCs w:val="24"/>
          <w:lang w:eastAsia="ru-RU"/>
        </w:rPr>
        <w:t>. Санитарно-эпидемиологических требований).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.2.4. Федеральный учебный план начального общего образования обучающихся с ЗПР (вариант 7.2).</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Вариант N 1</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Классы</w:t>
            </w:r>
          </w:p>
        </w:tc>
        <w:tc>
          <w:tcPr>
            <w:tcW w:w="3266" w:type="dxa"/>
            <w:gridSpan w:val="5"/>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Всего</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Учебные предметы</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доп.</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799"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19</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20</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r>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Музыка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Итого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111</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50</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30</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ритмика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Всего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.2.5. Федеральный учебный план начального общего образования обучающихся с ЗПР (вариант 7.2).</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Вариант N 2</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Классы</w:t>
            </w:r>
          </w:p>
        </w:tc>
        <w:tc>
          <w:tcPr>
            <w:tcW w:w="3266" w:type="dxa"/>
            <w:gridSpan w:val="5"/>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Всего</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Учебные предметы</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 доп.</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799" w:type="dxa"/>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Обязательная часть</w:t>
            </w:r>
          </w:p>
        </w:tc>
        <w:tc>
          <w:tcPr>
            <w:tcW w:w="4065" w:type="dxa"/>
            <w:gridSpan w:val="6"/>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19</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13</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4</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20</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r>
      <w:tr w:rsidR="005A7B07" w:rsidRPr="005A7B07" w:rsidTr="00E91F67">
        <w:tc>
          <w:tcPr>
            <w:tcW w:w="2565" w:type="dxa"/>
            <w:vMerge w:val="restart"/>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Музыка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vMerge/>
            <w:tcBorders>
              <w:top w:val="single" w:sz="4" w:space="0" w:color="auto"/>
              <w:left w:val="single" w:sz="4" w:space="0" w:color="auto"/>
              <w:bottom w:val="single" w:sz="4" w:space="0" w:color="auto"/>
              <w:right w:val="single" w:sz="4" w:space="0" w:color="auto"/>
            </w:tcBorders>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2565"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Итого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111</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10</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50</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7</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6</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30</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эитмика</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15</w:t>
            </w:r>
          </w:p>
        </w:tc>
      </w:tr>
      <w:tr w:rsidR="005A7B07" w:rsidRPr="005A7B07" w:rsidTr="00E91F67">
        <w:tc>
          <w:tcPr>
            <w:tcW w:w="4988" w:type="dxa"/>
            <w:gridSpan w:val="2"/>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Всего</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31</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653"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654"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33</w:t>
            </w:r>
          </w:p>
        </w:tc>
        <w:tc>
          <w:tcPr>
            <w:tcW w:w="799" w:type="dxa"/>
            <w:tcBorders>
              <w:top w:val="single" w:sz="4" w:space="0" w:color="auto"/>
              <w:left w:val="single" w:sz="4" w:space="0" w:color="auto"/>
              <w:bottom w:val="single" w:sz="4" w:space="0" w:color="auto"/>
              <w:right w:val="single" w:sz="4" w:space="0" w:color="auto"/>
            </w:tcBorders>
            <w:vAlign w:val="center"/>
          </w:tcPr>
          <w:p w:rsidR="005A7B07" w:rsidRPr="005A7B07" w:rsidRDefault="005A7B07" w:rsidP="005A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A7B07">
        <w:rPr>
          <w:rFonts w:ascii="Times New Roman" w:eastAsia="Times New Roman" w:hAnsi="Times New Roman" w:cs="Times New Roman"/>
          <w:sz w:val="24"/>
          <w:szCs w:val="24"/>
          <w:lang w:eastAsia="ru-RU"/>
        </w:rPr>
        <w:t>.3. 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A7B07" w:rsidRPr="005A7B07" w:rsidRDefault="005A7B07" w:rsidP="005A7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07" w:rsidRPr="005A7B07" w:rsidRDefault="005A7B07" w:rsidP="005A7B07">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5A7B07">
        <w:rPr>
          <w:rFonts w:ascii="Arial" w:eastAsia="Times New Roman" w:hAnsi="Arial" w:cs="Arial"/>
          <w:b/>
          <w:bCs/>
          <w:sz w:val="24"/>
          <w:szCs w:val="24"/>
          <w:lang w:eastAsia="ru-RU"/>
        </w:rPr>
        <w:t>2</w:t>
      </w:r>
      <w:r w:rsidRPr="005A7B07">
        <w:rPr>
          <w:rFonts w:ascii="Arial" w:eastAsia="Times New Roman" w:hAnsi="Arial" w:cs="Arial"/>
          <w:b/>
          <w:bCs/>
          <w:sz w:val="24"/>
          <w:szCs w:val="24"/>
          <w:lang w:eastAsia="ru-RU"/>
        </w:rPr>
        <w:t>. Федеральный календарный учебный график.</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.2. Продолжительность учебного года при получении начального общего образования составляет 34 недели, в 1 дополнительном и 1 классе - 33 недели.</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.5. Продолжительность каникул составляет: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 окончании 1 четверти (осенние каникулы) - 9 календарных дней (для 1 - 4 классов);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 окончании 2 четверти (зимние каникулы) - 9 календарных дней (для 1 - 4 классов);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дополнительные каникулы - 9 календарных дней (для 1 классов и 1 дополнительных классов);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по окончании 3 четверти (весенние каникулы) - 9 календарных дней (для 1 - 4 классов);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по окончании учебного года (летние каникулы) - не менее 8 недель.</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.6. Продолжительность урока не должна превышать 40 минут.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 xml:space="preserve">.8.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0" w:history="1">
        <w:r w:rsidRPr="005A7B07">
          <w:rPr>
            <w:rFonts w:ascii="Times New Roman" w:eastAsia="Times New Roman" w:hAnsi="Times New Roman" w:cs="Times New Roman"/>
            <w:color w:val="0000FF"/>
            <w:sz w:val="24"/>
            <w:szCs w:val="24"/>
            <w:lang w:eastAsia="ru-RU"/>
          </w:rPr>
          <w:t>нормативами</w:t>
        </w:r>
      </w:hyperlink>
      <w:r w:rsidRPr="005A7B07">
        <w:rPr>
          <w:rFonts w:ascii="Times New Roman" w:eastAsia="Times New Roman" w:hAnsi="Times New Roman" w:cs="Times New Roman"/>
          <w:sz w:val="24"/>
          <w:szCs w:val="24"/>
          <w:lang w:eastAsia="ru-RU"/>
        </w:rPr>
        <w:t>.</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2</w:t>
      </w:r>
      <w:r w:rsidRPr="005A7B07">
        <w:rPr>
          <w:rFonts w:ascii="Times New Roman" w:eastAsia="Times New Roman" w:hAnsi="Times New Roman" w:cs="Times New Roman"/>
          <w:sz w:val="24"/>
          <w:szCs w:val="24"/>
          <w:lang w:eastAsia="ru-RU"/>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для обучающихся 2 - 4 классов - не более 5 уроков и один раз в неделю 6 уроков за счет урока физической культуры.</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.10. Обучение в 1 классе и 1 дополнительном классе осуществляется с соблюдением следующих требований: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.11. Занятия начинаются не ранее 8 часов утра и заканчиваются не позднее 19 часов.</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A7B07">
        <w:rPr>
          <w:rFonts w:ascii="Times New Roman" w:eastAsia="Times New Roman" w:hAnsi="Times New Roman" w:cs="Times New Roman"/>
          <w:sz w:val="24"/>
          <w:szCs w:val="24"/>
          <w:lang w:eastAsia="ru-RU"/>
        </w:rPr>
        <w:t>.14. При составлении календарного учебного графика образовательная организация может использовать организацию учебного года по триместрам.</w:t>
      </w:r>
    </w:p>
    <w:p w:rsidR="005A7B07" w:rsidRPr="005A7B07" w:rsidRDefault="005A7B07" w:rsidP="005A7B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A7B07">
        <w:rPr>
          <w:rFonts w:ascii="Times New Roman" w:eastAsia="Times New Roman" w:hAnsi="Times New Roman" w:cs="Times New Roman"/>
          <w:sz w:val="24"/>
          <w:szCs w:val="24"/>
          <w:lang w:eastAsia="ru-RU"/>
        </w:rPr>
        <w:lastRenderedPageBreak/>
        <w:t>3</w:t>
      </w:r>
      <w:r w:rsidRPr="005A7B07">
        <w:rPr>
          <w:rFonts w:ascii="Times New Roman" w:eastAsia="Times New Roman" w:hAnsi="Times New Roman" w:cs="Times New Roman"/>
          <w:sz w:val="24"/>
          <w:szCs w:val="24"/>
          <w:lang w:eastAsia="ru-RU"/>
        </w:rPr>
        <w:t xml:space="preserve">.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rFonts w:ascii="Times New Roman" w:eastAsia="Times New Roman" w:hAnsi="Times New Roman" w:cs="Times New Roman"/>
            <w:color w:val="0000FF"/>
            <w:sz w:val="24"/>
            <w:szCs w:val="24"/>
            <w:lang w:eastAsia="ru-RU"/>
          </w:rPr>
          <w:t>варианте</w:t>
        </w:r>
      </w:hyperlink>
      <w:r>
        <w:rPr>
          <w:rFonts w:ascii="Times New Roman" w:eastAsia="Times New Roman" w:hAnsi="Times New Roman" w:cs="Times New Roman"/>
          <w:color w:val="0000FF"/>
          <w:sz w:val="24"/>
          <w:szCs w:val="24"/>
          <w:lang w:eastAsia="ru-RU"/>
        </w:rPr>
        <w:t xml:space="preserve"> 8.3</w:t>
      </w:r>
      <w:bookmarkStart w:id="2" w:name="_GoBack"/>
      <w:bookmarkEnd w:id="2"/>
      <w:r w:rsidRPr="005A7B07">
        <w:rPr>
          <w:rFonts w:ascii="Times New Roman" w:eastAsia="Times New Roman" w:hAnsi="Times New Roman" w:cs="Times New Roman"/>
          <w:sz w:val="24"/>
          <w:szCs w:val="24"/>
          <w:lang w:eastAsia="ru-RU"/>
        </w:rPr>
        <w:t xml:space="preserve"> Федеральный календарный план воспитательной работы ФАОП НОО для обучающихся с ОВЗ.</w:t>
      </w:r>
    </w:p>
    <w:p w:rsidR="000C02D1" w:rsidRPr="00864854" w:rsidRDefault="000C02D1" w:rsidP="005A7B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sectPr w:rsidR="000C02D1" w:rsidRPr="00864854">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99" w:rsidRDefault="008A7099" w:rsidP="00B70AD1">
      <w:pPr>
        <w:spacing w:after="0" w:line="240" w:lineRule="auto"/>
      </w:pPr>
      <w:r>
        <w:separator/>
      </w:r>
    </w:p>
  </w:endnote>
  <w:endnote w:type="continuationSeparator" w:id="0">
    <w:p w:rsidR="008A7099" w:rsidRDefault="008A7099" w:rsidP="00B7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73193"/>
      <w:docPartObj>
        <w:docPartGallery w:val="Page Numbers (Bottom of Page)"/>
        <w:docPartUnique/>
      </w:docPartObj>
    </w:sdtPr>
    <w:sdtEndPr/>
    <w:sdtContent>
      <w:p w:rsidR="00B70AD1" w:rsidRDefault="00B70AD1">
        <w:pPr>
          <w:pStyle w:val="a5"/>
          <w:jc w:val="right"/>
        </w:pPr>
        <w:r>
          <w:fldChar w:fldCharType="begin"/>
        </w:r>
        <w:r>
          <w:instrText>PAGE   \* MERGEFORMAT</w:instrText>
        </w:r>
        <w:r>
          <w:fldChar w:fldCharType="separate"/>
        </w:r>
        <w:r w:rsidR="005A7B07">
          <w:rPr>
            <w:noProof/>
          </w:rPr>
          <w:t>50</w:t>
        </w:r>
        <w:r>
          <w:fldChar w:fldCharType="end"/>
        </w:r>
      </w:p>
    </w:sdtContent>
  </w:sdt>
  <w:p w:rsidR="00B70AD1" w:rsidRDefault="00B70A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99" w:rsidRDefault="008A7099" w:rsidP="00B70AD1">
      <w:pPr>
        <w:spacing w:after="0" w:line="240" w:lineRule="auto"/>
      </w:pPr>
      <w:r>
        <w:separator/>
      </w:r>
    </w:p>
  </w:footnote>
  <w:footnote w:type="continuationSeparator" w:id="0">
    <w:p w:rsidR="008A7099" w:rsidRDefault="008A7099" w:rsidP="00B70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2"/>
    <w:rsid w:val="00082764"/>
    <w:rsid w:val="000C02D1"/>
    <w:rsid w:val="005A7B07"/>
    <w:rsid w:val="00692502"/>
    <w:rsid w:val="00714510"/>
    <w:rsid w:val="00864854"/>
    <w:rsid w:val="008A7099"/>
    <w:rsid w:val="008B14A9"/>
    <w:rsid w:val="00B70AD1"/>
    <w:rsid w:val="00FB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64E4-2986-4C88-884E-DDC0E520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A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AD1"/>
  </w:style>
  <w:style w:type="paragraph" w:styleId="a5">
    <w:name w:val="footer"/>
    <w:basedOn w:val="a"/>
    <w:link w:val="a6"/>
    <w:uiPriority w:val="99"/>
    <w:unhideWhenUsed/>
    <w:rsid w:val="00B70A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AD1"/>
  </w:style>
  <w:style w:type="numbering" w:customStyle="1" w:styleId="1">
    <w:name w:val="Нет списка1"/>
    <w:next w:val="a2"/>
    <w:uiPriority w:val="99"/>
    <w:semiHidden/>
    <w:unhideWhenUsed/>
    <w:rsid w:val="005A7B07"/>
  </w:style>
  <w:style w:type="paragraph" w:customStyle="1" w:styleId="ConsPlusNormal">
    <w:name w:val="ConsPlusNormal"/>
    <w:rsid w:val="005A7B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A7B07"/>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8453&amp;date=30.04.2023&amp;dst=44&amp;field=134" TargetMode="External"/><Relationship Id="rId13" Type="http://schemas.openxmlformats.org/officeDocument/2006/relationships/hyperlink" Target="https://login.consultant.ru/link/?req=doc&amp;demo=2&amp;base=LAW&amp;n=439307&amp;date=30.04.2023&amp;dst=100080&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41707&amp;date=30.04.2023&amp;dst=100137&amp;field=134" TargetMode="External"/><Relationship Id="rId42" Type="http://schemas.openxmlformats.org/officeDocument/2006/relationships/fontTable" Target="fontTable.xml"/><Relationship Id="rId7" Type="http://schemas.openxmlformats.org/officeDocument/2006/relationships/hyperlink" Target="https://login.consultant.ru/link/?req=doc&amp;demo=2&amp;base=LAW&amp;n=438453&amp;date=30.04.2023&amp;dst=100015&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745&amp;field=134" TargetMode="External"/><Relationship Id="rId11" Type="http://schemas.openxmlformats.org/officeDocument/2006/relationships/hyperlink" Target="https://login.consultant.ru/link/?req=doc&amp;demo=2&amp;base=LAW&amp;n=440020&amp;date=30.04.2023&amp;dst=742&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endnotes" Target="endnotes.xml"/><Relationship Id="rId15" Type="http://schemas.openxmlformats.org/officeDocument/2006/relationships/hyperlink" Target="https://login.consultant.ru/link/?req=doc&amp;demo=2&amp;base=LAW&amp;n=430906&amp;date=30.04.2023"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2875&amp;date=30.04.2023"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371594&amp;date=30.04.2023&amp;dst=100047&amp;fie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54</Pages>
  <Words>20756</Words>
  <Characters>118313</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2023-05-30T12:38:00Z</dcterms:created>
  <dcterms:modified xsi:type="dcterms:W3CDTF">2023-05-31T08:02:00Z</dcterms:modified>
</cp:coreProperties>
</file>